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B6" w:rsidRDefault="00D714B6">
      <w:r>
        <w:rPr>
          <w:rFonts w:ascii="Times-Bold" w:hAnsi="Times-Bold" w:cs="Times-Bold"/>
          <w:b/>
          <w:bCs/>
          <w:sz w:val="24"/>
          <w:szCs w:val="24"/>
        </w:rPr>
        <w:t>HORISONTAALANALÜÜS I</w:t>
      </w:r>
    </w:p>
    <w:p w:rsidR="0033152B" w:rsidRDefault="003A201E">
      <w:r>
        <w:rPr>
          <w:noProof/>
          <w:lang w:eastAsia="et-EE"/>
        </w:rPr>
        <w:drawing>
          <wp:inline distT="0" distB="0" distL="0" distR="0">
            <wp:extent cx="3460653" cy="9634640"/>
            <wp:effectExtent l="0" t="0" r="698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383" cy="966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4B6" w:rsidRDefault="00D714B6">
      <w:r>
        <w:rPr>
          <w:rFonts w:ascii="TT186t00" w:hAnsi="TT186t00" w:cs="TT186t00"/>
          <w:color w:val="F36A0E"/>
          <w:sz w:val="24"/>
          <w:szCs w:val="24"/>
        </w:rPr>
        <w:lastRenderedPageBreak/>
        <w:t>KASUMIARUANDE HORISONTAALANALÜÜS</w:t>
      </w:r>
    </w:p>
    <w:p w:rsidR="003A201E" w:rsidRDefault="003A201E">
      <w:r>
        <w:rPr>
          <w:noProof/>
          <w:lang w:eastAsia="et-EE"/>
        </w:rPr>
        <w:drawing>
          <wp:inline distT="0" distB="0" distL="0" distR="0">
            <wp:extent cx="3390314" cy="3400131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383" cy="345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E20" w:rsidRDefault="005C1E20"/>
    <w:p w:rsidR="005C1E20" w:rsidRDefault="005C1E20"/>
    <w:p w:rsidR="005C1E20" w:rsidRDefault="005C1E20"/>
    <w:p w:rsidR="005C1E20" w:rsidRDefault="005C1E20"/>
    <w:p w:rsidR="005C1E20" w:rsidRDefault="005C1E20"/>
    <w:p w:rsidR="005C1E20" w:rsidRDefault="005C1E20"/>
    <w:p w:rsidR="005C1E20" w:rsidRDefault="005C1E20"/>
    <w:p w:rsidR="005C1E20" w:rsidRDefault="005C1E20"/>
    <w:p w:rsidR="005C1E20" w:rsidRDefault="005C1E20"/>
    <w:p w:rsidR="005C1E20" w:rsidRDefault="005C1E20"/>
    <w:p w:rsidR="005C1E20" w:rsidRDefault="005C1E20"/>
    <w:p w:rsidR="005C1E20" w:rsidRDefault="005C1E20"/>
    <w:p w:rsidR="005C1E20" w:rsidRDefault="005C1E20"/>
    <w:p w:rsidR="005C1E20" w:rsidRDefault="005C1E20"/>
    <w:p w:rsidR="005C1E20" w:rsidRDefault="005C1E20"/>
    <w:p w:rsidR="005C1E20" w:rsidRDefault="005C1E20"/>
    <w:p w:rsidR="005C1E20" w:rsidRDefault="005C1E20"/>
    <w:p w:rsidR="005C1E20" w:rsidRDefault="005C1E20"/>
    <w:p w:rsidR="005C1E20" w:rsidRDefault="005C1E20"/>
    <w:p w:rsidR="005C1E20" w:rsidRDefault="005C1E20"/>
    <w:p w:rsidR="005C1E20" w:rsidRDefault="005C1E20"/>
    <w:p w:rsidR="003A201E" w:rsidRDefault="00D714B6">
      <w:r>
        <w:rPr>
          <w:rFonts w:ascii="Times-Bold" w:hAnsi="Times-Bold" w:cs="Times-Bold"/>
          <w:b/>
          <w:bCs/>
          <w:sz w:val="24"/>
          <w:szCs w:val="24"/>
        </w:rPr>
        <w:lastRenderedPageBreak/>
        <w:t>HORISONTAALANALÜÜS II</w:t>
      </w:r>
    </w:p>
    <w:p w:rsidR="003A201E" w:rsidRDefault="003A201E">
      <w:r>
        <w:rPr>
          <w:noProof/>
          <w:lang w:eastAsia="et-EE"/>
        </w:rPr>
        <w:drawing>
          <wp:inline distT="0" distB="0" distL="0" distR="0">
            <wp:extent cx="3431568" cy="853836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458" cy="857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1E" w:rsidRDefault="003A201E"/>
    <w:p w:rsidR="005C1E20" w:rsidRDefault="005C1E20"/>
    <w:p w:rsidR="005C1E20" w:rsidRDefault="005C1E20"/>
    <w:p w:rsidR="00D714B6" w:rsidRDefault="00D714B6">
      <w:pPr>
        <w:rPr>
          <w:rFonts w:ascii="TT186t00" w:hAnsi="TT186t00" w:cs="TT186t00"/>
          <w:color w:val="F36A0E"/>
        </w:rPr>
      </w:pPr>
    </w:p>
    <w:p w:rsidR="005C1E20" w:rsidRDefault="00D714B6">
      <w:pPr>
        <w:rPr>
          <w:rFonts w:ascii="TT186t00" w:hAnsi="TT186t00" w:cs="TT186t00"/>
          <w:color w:val="F36A0E"/>
        </w:rPr>
      </w:pPr>
      <w:r>
        <w:rPr>
          <w:rFonts w:ascii="TT186t00" w:hAnsi="TT186t00" w:cs="TT186t00"/>
          <w:color w:val="F36A0E"/>
        </w:rPr>
        <w:lastRenderedPageBreak/>
        <w:t>KASUMIARUANDE HORIONTAALANALÜÜS</w:t>
      </w:r>
    </w:p>
    <w:p w:rsidR="00D714B6" w:rsidRDefault="00D714B6">
      <w:r>
        <w:rPr>
          <w:noProof/>
          <w:lang w:eastAsia="et-EE"/>
        </w:rPr>
        <w:drawing>
          <wp:inline distT="0" distB="0" distL="0" distR="0">
            <wp:extent cx="3402000" cy="320040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786" cy="322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4B6" w:rsidRDefault="00D714B6"/>
    <w:p w:rsidR="00D714B6" w:rsidRDefault="00D714B6"/>
    <w:p w:rsidR="00D714B6" w:rsidRDefault="00D714B6"/>
    <w:p w:rsidR="00D714B6" w:rsidRDefault="00D714B6"/>
    <w:p w:rsidR="00D714B6" w:rsidRDefault="00D714B6"/>
    <w:p w:rsidR="00D714B6" w:rsidRDefault="00D714B6"/>
    <w:p w:rsidR="00D714B6" w:rsidRDefault="00D714B6"/>
    <w:p w:rsidR="00D714B6" w:rsidRDefault="00D714B6"/>
    <w:p w:rsidR="00D714B6" w:rsidRDefault="00D714B6"/>
    <w:p w:rsidR="00D714B6" w:rsidRDefault="00D714B6"/>
    <w:p w:rsidR="00D714B6" w:rsidRDefault="00D714B6"/>
    <w:p w:rsidR="00D714B6" w:rsidRDefault="00D714B6"/>
    <w:p w:rsidR="00D714B6" w:rsidRDefault="00D714B6"/>
    <w:p w:rsidR="00D714B6" w:rsidRDefault="00D714B6"/>
    <w:p w:rsidR="00D714B6" w:rsidRDefault="00D714B6"/>
    <w:p w:rsidR="00D714B6" w:rsidRDefault="00D714B6"/>
    <w:p w:rsidR="00D714B6" w:rsidRDefault="00D714B6"/>
    <w:p w:rsidR="00D714B6" w:rsidRDefault="00D714B6"/>
    <w:p w:rsidR="00D714B6" w:rsidRDefault="00D714B6"/>
    <w:p w:rsidR="00D714B6" w:rsidRDefault="00D714B6"/>
    <w:p w:rsidR="00D714B6" w:rsidRDefault="00D714B6"/>
    <w:p w:rsidR="00D714B6" w:rsidRDefault="00D714B6"/>
    <w:p w:rsidR="00D714B6" w:rsidRDefault="00D714B6">
      <w:pPr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>VERTIKAALANALÜÜS</w:t>
      </w:r>
    </w:p>
    <w:p w:rsidR="00D714B6" w:rsidRDefault="00D714B6">
      <w:r>
        <w:rPr>
          <w:noProof/>
          <w:lang w:eastAsia="et-EE"/>
        </w:rPr>
        <w:drawing>
          <wp:inline distT="0" distB="0" distL="0" distR="0">
            <wp:extent cx="3428672" cy="9258300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943" cy="928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DE6" w:rsidRDefault="009B1DE6"/>
    <w:p w:rsidR="009B1DE6" w:rsidRDefault="009B1DE6">
      <w:pPr>
        <w:rPr>
          <w:rFonts w:ascii="TT186t00" w:hAnsi="TT186t00" w:cs="TT186t00"/>
          <w:color w:val="F36A0E"/>
        </w:rPr>
      </w:pPr>
      <w:r>
        <w:rPr>
          <w:rFonts w:ascii="TT186t00" w:hAnsi="TT186t00" w:cs="TT186t00"/>
          <w:color w:val="F36A0E"/>
        </w:rPr>
        <w:lastRenderedPageBreak/>
        <w:t>KASUMIARUANDE VERTIKAALANALÜÜS</w:t>
      </w:r>
    </w:p>
    <w:p w:rsidR="009B1DE6" w:rsidRDefault="009B1DE6">
      <w:r>
        <w:rPr>
          <w:noProof/>
          <w:lang w:eastAsia="et-EE"/>
        </w:rPr>
        <w:drawing>
          <wp:inline distT="0" distB="0" distL="0" distR="0">
            <wp:extent cx="3498289" cy="3667125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556" cy="368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1E20" w:rsidRDefault="005C1E20"/>
    <w:sectPr w:rsidR="005C1E20" w:rsidSect="00D714B6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86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1E"/>
    <w:rsid w:val="0033152B"/>
    <w:rsid w:val="003A201E"/>
    <w:rsid w:val="005C1E20"/>
    <w:rsid w:val="009B1DE6"/>
    <w:rsid w:val="00D7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D6DF"/>
  <w15:chartTrackingRefBased/>
  <w15:docId w15:val="{FA54FF99-4950-4722-B288-2D7A6D96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valdek</dc:creator>
  <cp:keywords/>
  <dc:description/>
  <cp:lastModifiedBy>valdek</cp:lastModifiedBy>
  <cp:revision>2</cp:revision>
  <dcterms:created xsi:type="dcterms:W3CDTF">2020-10-05T08:35:00Z</dcterms:created>
  <dcterms:modified xsi:type="dcterms:W3CDTF">2020-10-05T09:07:00Z</dcterms:modified>
</cp:coreProperties>
</file>